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E" w:rsidRPr="0040028D" w:rsidRDefault="0040028D" w:rsidP="0040028D">
      <w:pPr>
        <w:jc w:val="both"/>
        <w:rPr>
          <w:rFonts w:ascii="Times New Roman" w:hAnsi="Times New Roman" w:cs="Times New Roman"/>
          <w:sz w:val="24"/>
          <w:szCs w:val="24"/>
        </w:rPr>
      </w:pPr>
      <w:r w:rsidRPr="0040028D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40028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028D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4002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0028D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72264)</w:t>
      </w:r>
      <w:r>
        <w:rPr>
          <w:rFonts w:ascii="Times New Roman" w:hAnsi="Times New Roman" w:cs="Times New Roman"/>
          <w:sz w:val="24"/>
          <w:szCs w:val="24"/>
        </w:rPr>
        <w:t xml:space="preserve">  (далее </w:t>
      </w:r>
      <w:r w:rsidRPr="0040028D">
        <w:rPr>
          <w:rFonts w:ascii="Times New Roman" w:hAnsi="Times New Roman" w:cs="Times New Roman"/>
          <w:sz w:val="24"/>
          <w:szCs w:val="24"/>
        </w:rPr>
        <w:t xml:space="preserve"> ФГОС ДО) и Федеральной образовательной программой дошкольного образования (утверждена приказом </w:t>
      </w:r>
      <w:proofErr w:type="spellStart"/>
      <w:r w:rsidRPr="004002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0028D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71847)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40028D">
        <w:rPr>
          <w:rFonts w:ascii="Times New Roman" w:hAnsi="Times New Roman" w:cs="Times New Roman"/>
          <w:sz w:val="24"/>
          <w:szCs w:val="24"/>
        </w:rPr>
        <w:t>(далее</w:t>
      </w:r>
      <w:r>
        <w:t> </w:t>
      </w:r>
      <w:r w:rsidRPr="004002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ФОП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ДО)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Программа направлена на разностороннее развитие </w:t>
      </w:r>
      <w:proofErr w:type="spellStart"/>
      <w:r w:rsidRPr="0040028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в период дошкольного детства с </w:t>
      </w:r>
      <w:proofErr w:type="spellStart"/>
      <w:r w:rsidRPr="0040028D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40028D">
        <w:rPr>
          <w:rFonts w:ascii="Times New Roman" w:hAnsi="Times New Roman" w:cs="Times New Roman"/>
          <w:sz w:val="24"/>
          <w:szCs w:val="24"/>
        </w:rPr>
        <w:t xml:space="preserve">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Программа направлена на реализацию функций дошкольного уровня образования: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1) обучение и воспитание </w:t>
      </w:r>
      <w:proofErr w:type="spellStart"/>
      <w:r w:rsidRPr="0040028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40028D">
        <w:rPr>
          <w:rFonts w:ascii="Times New Roman" w:hAnsi="Times New Roman" w:cs="Times New Roman"/>
          <w:sz w:val="24"/>
          <w:szCs w:val="24"/>
        </w:rPr>
        <w:t xml:space="preserve">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  <w:r w:rsidRPr="0040028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Программа строится с учетом возрастных и индивидуальных особенностей воспитанников. Она реализуется в работе с </w:t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от 2 до 7 лет в группах общеразвивающей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Программа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 </w:t>
      </w:r>
      <w:r w:rsidRPr="0040028D">
        <w:rPr>
          <w:rFonts w:ascii="Times New Roman" w:hAnsi="Times New Roman" w:cs="Times New Roman"/>
          <w:sz w:val="24"/>
          <w:szCs w:val="24"/>
        </w:rPr>
        <w:br/>
        <w:t>социально-коммуникативное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развитие; </w:t>
      </w:r>
      <w:r w:rsidRPr="0040028D">
        <w:rPr>
          <w:rFonts w:ascii="Times New Roman" w:hAnsi="Times New Roman" w:cs="Times New Roman"/>
          <w:sz w:val="24"/>
          <w:szCs w:val="24"/>
        </w:rPr>
        <w:br/>
        <w:t>познавательное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развитие; </w:t>
      </w:r>
      <w:r w:rsidRPr="0040028D">
        <w:rPr>
          <w:rFonts w:ascii="Times New Roman" w:hAnsi="Times New Roman" w:cs="Times New Roman"/>
          <w:sz w:val="24"/>
          <w:szCs w:val="24"/>
        </w:rPr>
        <w:br/>
        <w:t>речевое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развитие; </w:t>
      </w:r>
      <w:r w:rsidRPr="0040028D">
        <w:rPr>
          <w:rFonts w:ascii="Times New Roman" w:hAnsi="Times New Roman" w:cs="Times New Roman"/>
          <w:sz w:val="24"/>
          <w:szCs w:val="24"/>
        </w:rPr>
        <w:br/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развитие; </w:t>
      </w:r>
      <w:r w:rsidRPr="0040028D">
        <w:rPr>
          <w:rFonts w:ascii="Times New Roman" w:hAnsi="Times New Roman" w:cs="Times New Roman"/>
          <w:sz w:val="24"/>
          <w:szCs w:val="24"/>
        </w:rPr>
        <w:br/>
        <w:t>физическое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развитие.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Программа </w:t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>реализуется в течение всего времени пребывани</w:t>
      </w:r>
      <w:r>
        <w:rPr>
          <w:rFonts w:ascii="Times New Roman" w:hAnsi="Times New Roman" w:cs="Times New Roman"/>
          <w:sz w:val="24"/>
          <w:szCs w:val="24"/>
        </w:rPr>
        <w:t xml:space="preserve">я воспитанников в МБДОУ </w:t>
      </w:r>
      <w:r>
        <w:rPr>
          <w:rFonts w:ascii="Times New Roman" w:hAnsi="Times New Roman" w:cs="Times New Roman"/>
          <w:sz w:val="24"/>
          <w:szCs w:val="24"/>
        </w:rPr>
        <w:br/>
      </w:r>
      <w:r w:rsidRPr="0040028D">
        <w:rPr>
          <w:rFonts w:ascii="Times New Roman" w:hAnsi="Times New Roman" w:cs="Times New Roman"/>
          <w:sz w:val="24"/>
          <w:szCs w:val="24"/>
        </w:rPr>
        <w:br/>
        <w:t>Программа представляет</w:t>
      </w:r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собой учебно-методическую документацию, в составе которой: </w:t>
      </w:r>
      <w:r w:rsidRPr="0040028D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воспитания, </w:t>
      </w:r>
      <w:r w:rsidRPr="0040028D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распорядок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дня для всех возрастных групп ДОО, </w:t>
      </w:r>
      <w:r w:rsidRPr="0040028D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календарный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работы. </w:t>
      </w:r>
      <w:r w:rsidRPr="0040028D">
        <w:rPr>
          <w:rFonts w:ascii="Times New Roman" w:hAnsi="Times New Roman" w:cs="Times New Roman"/>
          <w:sz w:val="24"/>
          <w:szCs w:val="24"/>
        </w:rPr>
        <w:br/>
        <w:t>Используемые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примерные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Программы.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Обязательная часть Программы ДОО разработана на основе: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◦ Федеральная образовательная программа дошкольного образования (утверждена приказом Министерства просвещения Российской Федерации от 25.11.2022 № 1028) </w:t>
      </w:r>
      <w:r w:rsidRPr="0040028D">
        <w:rPr>
          <w:rFonts w:ascii="Times New Roman" w:hAnsi="Times New Roman" w:cs="Times New Roman"/>
          <w:sz w:val="24"/>
          <w:szCs w:val="24"/>
        </w:rPr>
        <w:br/>
      </w:r>
      <w:r w:rsidRPr="0040028D">
        <w:rPr>
          <w:rFonts w:ascii="Times New Roman" w:hAnsi="Times New Roman" w:cs="Times New Roman"/>
          <w:sz w:val="24"/>
          <w:szCs w:val="24"/>
        </w:rPr>
        <w:lastRenderedPageBreak/>
        <w:t>- Часть Программы, формируемая участниками образовательных отношений, представлена парциальной программой «Приобщение детей к истокам русской народной культуры»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028D">
        <w:rPr>
          <w:rFonts w:ascii="Times New Roman" w:hAnsi="Times New Roman" w:cs="Times New Roman"/>
          <w:sz w:val="24"/>
          <w:szCs w:val="24"/>
        </w:rPr>
        <w:t xml:space="preserve"> – целевой, </w:t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и организационный, в каждом из которых отражается обязательная часть и часть, формируемой участниками образовательных отношений. Обе части являются взаимодополняющими и необходимыми с точки зрения реализации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Стандарта.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В реализации Программы </w:t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принимают участие воспитатели, а также специалисты: педагог-психолог, учитель-ло</w:t>
      </w:r>
      <w:r>
        <w:rPr>
          <w:rFonts w:ascii="Times New Roman" w:hAnsi="Times New Roman" w:cs="Times New Roman"/>
          <w:sz w:val="24"/>
          <w:szCs w:val="24"/>
        </w:rPr>
        <w:t>гопед, музыкальный руководитель, дефектолог</w:t>
      </w:r>
      <w:r w:rsidRPr="0040028D">
        <w:rPr>
          <w:rFonts w:ascii="Times New Roman" w:hAnsi="Times New Roman" w:cs="Times New Roman"/>
          <w:sz w:val="24"/>
          <w:szCs w:val="24"/>
        </w:rPr>
        <w:t xml:space="preserve">. </w:t>
      </w:r>
      <w:r w:rsidRPr="0040028D">
        <w:rPr>
          <w:rFonts w:ascii="Times New Roman" w:hAnsi="Times New Roman" w:cs="Times New Roman"/>
          <w:sz w:val="24"/>
          <w:szCs w:val="24"/>
        </w:rPr>
        <w:br/>
        <w:t>В МБДОУ детском саду «</w:t>
      </w:r>
      <w:r>
        <w:rPr>
          <w:rFonts w:ascii="Times New Roman" w:hAnsi="Times New Roman" w:cs="Times New Roman"/>
          <w:sz w:val="24"/>
          <w:szCs w:val="24"/>
        </w:rPr>
        <w:t xml:space="preserve"> Золотые зёрнышки</w:t>
      </w:r>
      <w:r w:rsidRPr="0040028D">
        <w:rPr>
          <w:rFonts w:ascii="Times New Roman" w:hAnsi="Times New Roman" w:cs="Times New Roman"/>
          <w:sz w:val="24"/>
          <w:szCs w:val="24"/>
        </w:rPr>
        <w:t>» имеются следующие помещения: 4 групповых помещений со спальнями, с отдельно выделенными разд</w:t>
      </w:r>
      <w:r>
        <w:rPr>
          <w:rFonts w:ascii="Times New Roman" w:hAnsi="Times New Roman" w:cs="Times New Roman"/>
          <w:sz w:val="24"/>
          <w:szCs w:val="24"/>
        </w:rPr>
        <w:t>евальными комнатами; музыкально-физкультурный зал, </w:t>
      </w:r>
      <w:r w:rsidRPr="0040028D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педагога-психолога,</w:t>
      </w:r>
      <w:r>
        <w:rPr>
          <w:rFonts w:ascii="Times New Roman" w:hAnsi="Times New Roman" w:cs="Times New Roman"/>
          <w:sz w:val="24"/>
          <w:szCs w:val="24"/>
        </w:rPr>
        <w:t> кабинек 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ефектолога, </w:t>
      </w:r>
      <w:r w:rsidRPr="0040028D">
        <w:rPr>
          <w:rFonts w:ascii="Times New Roman" w:hAnsi="Times New Roman" w:cs="Times New Roman"/>
          <w:sz w:val="24"/>
          <w:szCs w:val="24"/>
        </w:rPr>
        <w:t>методический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кабинет,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пищеблок,</w:t>
      </w:r>
      <w:r>
        <w:rPr>
          <w:rFonts w:ascii="Times New Roman" w:hAnsi="Times New Roman" w:cs="Times New Roman"/>
          <w:sz w:val="24"/>
          <w:szCs w:val="24"/>
        </w:rPr>
        <w:t> мед. кабинет .</w:t>
      </w:r>
      <w:r w:rsidRPr="0040028D">
        <w:rPr>
          <w:rFonts w:ascii="Times New Roman" w:hAnsi="Times New Roman" w:cs="Times New Roman"/>
          <w:sz w:val="24"/>
          <w:szCs w:val="24"/>
        </w:rPr>
        <w:br/>
        <w:t>На территории ДОО расположены: 4 оборудованных прогулочных</w:t>
      </w:r>
      <w:r>
        <w:rPr>
          <w:rFonts w:ascii="Times New Roman" w:hAnsi="Times New Roman" w:cs="Times New Roman"/>
          <w:sz w:val="24"/>
          <w:szCs w:val="24"/>
        </w:rPr>
        <w:t xml:space="preserve"> участков, спортивная площадка, огород,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цветники. </w:t>
      </w:r>
      <w:r w:rsidRPr="0040028D">
        <w:rPr>
          <w:rFonts w:ascii="Times New Roman" w:hAnsi="Times New Roman" w:cs="Times New Roman"/>
          <w:sz w:val="24"/>
          <w:szCs w:val="24"/>
        </w:rPr>
        <w:br/>
        <w:t>Программой МБДОУ предусмотрено взаимодействие с родителями обучающихся по вопросам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дошкольников,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вовлечения родителей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процесс. </w:t>
      </w:r>
      <w:r w:rsidRPr="0040028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◦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  <w:r w:rsidRPr="0040028D">
        <w:rPr>
          <w:rFonts w:ascii="Times New Roman" w:hAnsi="Times New Roman" w:cs="Times New Roman"/>
          <w:sz w:val="24"/>
          <w:szCs w:val="24"/>
        </w:rPr>
        <w:br/>
        <w:t>◦ обеспечение единства подходов к воспитанию и обучению детей в условиях ДОО и семьи;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28D">
        <w:rPr>
          <w:rFonts w:ascii="Times New Roman" w:hAnsi="Times New Roman" w:cs="Times New Roman"/>
          <w:sz w:val="24"/>
          <w:szCs w:val="24"/>
        </w:rPr>
        <w:t>семьи.</w:t>
      </w:r>
      <w:proofErr w:type="gramEnd"/>
      <w:r w:rsidRPr="0040028D">
        <w:rPr>
          <w:rFonts w:ascii="Times New Roman" w:hAnsi="Times New Roman" w:cs="Times New Roman"/>
          <w:sz w:val="24"/>
          <w:szCs w:val="24"/>
        </w:rPr>
        <w:t xml:space="preserve"> </w:t>
      </w:r>
      <w:r w:rsidRPr="0040028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028D"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 осуществляется через следующие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формы: родительские собрания, анкетирование, акции, практическая деятельность с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детьми, выставки совместного творчества детей и родителей, Дни открытых дверей,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мастер-классы, семинары, совместная проектная деятельность, совместные праздники и </w:t>
      </w:r>
      <w:r w:rsidRPr="0040028D">
        <w:rPr>
          <w:rFonts w:ascii="Times New Roman" w:hAnsi="Times New Roman" w:cs="Times New Roman"/>
          <w:sz w:val="24"/>
          <w:szCs w:val="24"/>
        </w:rPr>
        <w:br/>
        <w:t xml:space="preserve">развлечения, информирование через информационные стенды и буклеты, электронные </w:t>
      </w:r>
      <w:r w:rsidRPr="0040028D">
        <w:rPr>
          <w:rFonts w:ascii="Times New Roman" w:hAnsi="Times New Roman" w:cs="Times New Roman"/>
          <w:sz w:val="24"/>
          <w:szCs w:val="24"/>
        </w:rPr>
        <w:br/>
        <w:t>фоторамки, официальный сай</w:t>
      </w:r>
      <w:r>
        <w:rPr>
          <w:rFonts w:ascii="Times New Roman" w:hAnsi="Times New Roman" w:cs="Times New Roman"/>
          <w:sz w:val="24"/>
          <w:szCs w:val="24"/>
        </w:rPr>
        <w:t xml:space="preserve">т МБДОУ детского сада </w:t>
      </w:r>
      <w:r w:rsidRPr="0040028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официальную группу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«Одноклассники»</w:t>
      </w:r>
      <w:proofErr w:type="gramEnd"/>
    </w:p>
    <w:p w:rsidR="0040028D" w:rsidRPr="0040028D" w:rsidRDefault="004002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028D" w:rsidRPr="0040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1C"/>
    <w:rsid w:val="0040028D"/>
    <w:rsid w:val="0098325E"/>
    <w:rsid w:val="00F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2024-10-14T12:17:00Z</dcterms:created>
  <dcterms:modified xsi:type="dcterms:W3CDTF">2024-10-14T12:25:00Z</dcterms:modified>
</cp:coreProperties>
</file>